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63"/>
        <w:gridCol w:w="4289"/>
      </w:tblGrid>
      <w:tr>
        <w:tblPrEx>
          <w:shd w:val="clear" w:color="auto" w:fill="cdd4e9"/>
        </w:tblPrEx>
        <w:trPr>
          <w:trHeight w:val="1409" w:hRule="atLeast"/>
        </w:trPr>
        <w:tc>
          <w:tcPr>
            <w:tcW w:type="dxa" w:w="90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</w:pP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      </w:t>
              <w:tab/>
            </w:r>
          </w:p>
          <w:p>
            <w:pPr>
              <w:pStyle w:val="Brødtekst"/>
              <w:spacing w:before="0" w:after="0"/>
              <w:rPr>
                <w:rFonts w:ascii="Calibri Light" w:cs="Calibri Light" w:hAnsi="Calibri Light" w:eastAsia="Calibri Light"/>
                <w:sz w:val="32"/>
                <w:szCs w:val="32"/>
                <w:shd w:val="nil" w:color="auto" w:fill="auto"/>
              </w:rPr>
            </w:pPr>
          </w:p>
          <w:p>
            <w:pPr>
              <w:pStyle w:val="Brødtekst"/>
              <w:bidi w:val="0"/>
              <w:spacing w:before="0" w:after="0"/>
              <w:ind w:left="0" w:right="0" w:firstLine="0"/>
              <w:jc w:val="center"/>
              <w:rPr>
                <w:rFonts w:ascii="Calibri Light" w:cs="Calibri Light" w:hAnsi="Calibri Light" w:eastAsia="Calibri Light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32"/>
                <w:szCs w:val="32"/>
                <w:shd w:val="nil" w:color="auto" w:fill="auto"/>
                <w:rtl w:val="0"/>
              </w:rPr>
              <w:t>S</w:t>
            </w:r>
            <w:r>
              <w:rPr>
                <w:rFonts w:ascii="Calibri Light" w:hAnsi="Calibri Light" w:hint="default"/>
                <w:sz w:val="32"/>
                <w:szCs w:val="32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 Light" w:hAnsi="Calibri Light"/>
                <w:sz w:val="32"/>
                <w:szCs w:val="32"/>
                <w:shd w:val="nil" w:color="auto" w:fill="auto"/>
                <w:rtl w:val="0"/>
              </w:rPr>
              <w:t>knadsskjema for DKS LAB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hAnsi="Calibri Light"/>
                <w:sz w:val="32"/>
                <w:szCs w:val="32"/>
                <w:shd w:val="nil" w:color="auto" w:fill="auto"/>
                <w:rtl w:val="0"/>
              </w:rPr>
              <w:t xml:space="preserve">          Vestfold og Telemark 2024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             </w:t>
              <w:tab/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Fullt navn: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Adresse: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Telefonnummer: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35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fr-FR"/>
              </w:rPr>
              <w:t>E-postadresse: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Hjemmeside: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Instagram eller andre aktuelle linker: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Alder: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pt-PT"/>
              </w:rPr>
              <w:t>Tilh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righet Telemark: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pt-PT"/>
              </w:rPr>
              <w:t>Tilh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righet Vestfold: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5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Medlemskap i kunstnerorganisasjon: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Ikke medlem - vedlagt kunstnerisk praksis til vurdering: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5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En kort beskrivelse (ca 1 A4 side) av den produksjonen du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nsker a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̊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videre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utvikle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 og justere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Skriv gjerne litt om din motivasjon til a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̊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formidle prosjektet i skolen og svar p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hvorfor nettopp denne formidlingen er viktig for elevene.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Fortell om forholdet mellom formidlingsopplegget og relevansen til din egen praksis som kunstner.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Eget vedlegg</w:t>
            </w:r>
          </w:p>
        </w:tc>
      </w:tr>
      <w:tr>
        <w:tblPrEx>
          <w:shd w:val="clear" w:color="auto" w:fill="cdd4e9"/>
        </w:tblPrEx>
        <w:trPr>
          <w:trHeight w:val="2011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240" w:after="24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En kort presentasjon (max 1 A4 side) av kunstnerskapet ditt (artist statement eller kort summert biografi)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Eget vedlegg</w:t>
            </w:r>
          </w:p>
        </w:tc>
      </w:tr>
      <w:tr>
        <w:tblPrEx>
          <w:shd w:val="clear" w:color="auto" w:fill="cdd4e9"/>
        </w:tblPrEx>
        <w:trPr>
          <w:trHeight w:val="1515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bidi w:val="0"/>
              <w:spacing w:before="240" w:after="24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Har du/dere v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æ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rt p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DKS-turn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med andre prosjekter?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Brødtekst"/>
              <w:bidi w:val="0"/>
              <w:spacing w:before="240"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Hva, hvor, n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å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zh-TW" w:eastAsia="zh-TW"/>
              </w:rPr>
              <w:t>r?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15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bidi w:val="0"/>
              <w:spacing w:before="240"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Har du/dere annen formidlingserfaring p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det visuelle feltet eller andre fagfelt, til barn, unge eller voksne?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15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bidi w:val="0"/>
              <w:spacing w:before="240" w:after="24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Har du/dere deltatt p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DKS-lab tidligere?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Brødtekst"/>
              <w:bidi w:val="0"/>
              <w:spacing w:before="240"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Evt. hvor, n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å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r og med hva?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15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240" w:after="240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ker du/dere om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v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æ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re med p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DKS LAB flere steder i 2024? </w:t>
            </w:r>
          </w:p>
          <w:p>
            <w:pPr>
              <w:pStyle w:val="Brødtekst"/>
              <w:spacing w:before="240" w:after="24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Evt. hvor, n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å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r og med hva?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70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Vedlegg: Kort CV og relevant fotodokumentasjon.   Max 5 bilder/video-/lydarbeider.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Eget vedlegg</w:t>
            </w:r>
          </w:p>
        </w:tc>
      </w:tr>
      <w:tr>
        <w:tblPrEx>
          <w:shd w:val="clear" w:color="auto" w:fill="cdd4e9"/>
        </w:tblPrEx>
        <w:trPr>
          <w:trHeight w:val="3600" w:hRule="atLeast"/>
        </w:trPr>
        <w:tc>
          <w:tcPr>
            <w:tcW w:type="dxa" w:w="4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Undertegnet intensjon om a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̊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delta pa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̊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de aktuelle datoene for DKS LABs faglige utviklingsprogram 2023.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e-DE"/>
              </w:rPr>
              <w:t>SAMLING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 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        </w:t>
              <w:tab/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10. april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SAMLING  2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       </w:t>
              <w:tab/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11. april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e-DE"/>
              </w:rPr>
              <w:t>SKOLETESTER perioden  15. april - 15. mai (en dag)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SAMLING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3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       </w:t>
              <w:tab/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15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pt-PT"/>
              </w:rPr>
              <w:t>. mai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e-DE"/>
              </w:rPr>
              <w:t>SKOLETESTER perioden  2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1.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 mai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12. juni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 (en dag)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SAMLING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 xml:space="preserve">4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       </w:t>
              <w:tab/>
              <w:t xml:space="preserve">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12. juni</w:t>
            </w:r>
          </w:p>
        </w:tc>
        <w:tc>
          <w:tcPr>
            <w:tcW w:type="dxa" w:w="4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0" w:after="0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Om jeg f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  <w:lang w:val="da-DK"/>
              </w:rPr>
              <w:t>å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r plass p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kurset har jeg anledning til 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da-DK"/>
              </w:rPr>
              <w:t>delta p</w:t>
            </w: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</w:rPr>
              <w:t>de aktuelle datoene for DKS LABs faglige utviklingsprogram 2024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Sted: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it-IT"/>
              </w:rPr>
              <w:t>Dato:</w:t>
            </w:r>
          </w:p>
          <w:p>
            <w:pPr>
              <w:pStyle w:val="Brødteks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2"/>
                <w:szCs w:val="22"/>
                <w:shd w:val="nil" w:color="auto" w:fill="auto"/>
                <w:rtl w:val="0"/>
                <w:lang w:val="en-US"/>
              </w:rPr>
              <w:t>Signatur:______________________________</w:t>
            </w:r>
          </w:p>
        </w:tc>
      </w:tr>
    </w:tbl>
    <w:p>
      <w:pPr>
        <w:pStyle w:val="Brødtekst"/>
        <w:widowControl w:val="0"/>
      </w:pPr>
    </w:p>
    <w:p>
      <w:pPr>
        <w:pStyle w:val="Brødtekst"/>
        <w:spacing w:before="0" w:after="0"/>
        <w:rPr>
          <w:rFonts w:ascii="Calibri Light" w:cs="Calibri Light" w:hAnsi="Calibri Light" w:eastAsia="Calibri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Fonts w:ascii="Carlito" w:cs="Carlito" w:hAnsi="Carlito" w:eastAsia="Carlito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rlito" w:hAnsi="Carlito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knaden med vedlegg sendes til: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"mailto:linda@telemarkkunstsenter.no"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linda@telemarkkunstsenter.no</w:t>
      </w:r>
      <w:r>
        <w:rPr/>
        <w:fldChar w:fldCharType="end" w:fldLock="0"/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Merk s</w:t>
      </w:r>
      <w:r>
        <w:rPr>
          <w:rFonts w:ascii="Carlito" w:hAnsi="Carlito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knaden DKS LAB 2024</w:t>
      </w:r>
    </w:p>
    <w:p>
      <w:pPr>
        <w:pStyle w:val="Normal (Web)"/>
        <w:rPr>
          <w:rFonts w:ascii="Carlito" w:cs="Carlito" w:hAnsi="Carlito" w:eastAsia="Carlito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Fonts w:ascii="Carlito" w:cs="Carlito" w:hAnsi="Carlito" w:eastAsia="Carlito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Fonts w:ascii="Carlito" w:cs="Carlito" w:hAnsi="Carlito" w:eastAsia="Carlito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Fonts w:ascii="Carlito" w:cs="Carlito" w:hAnsi="Carlito" w:eastAsia="Carlito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Fonts w:ascii="Carlito" w:cs="Carlito" w:hAnsi="Carlito" w:eastAsia="Carlito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240" w:after="240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KURSOVERSIKT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DKS LAB 2024</w:t>
      </w:r>
    </w:p>
    <w:p>
      <w:pPr>
        <w:pStyle w:val="Normal (Web)"/>
        <w:spacing w:before="240" w:after="240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SAMLING</w:t>
      </w:r>
      <w:r>
        <w:rPr>
          <w:rFonts w:ascii="Carlito" w:hAnsi="Carlito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</w:t>
        <w:tab/>
        <w:t>onsdag 10. april - Telemark kunstsenter, Kunstlabben</w:t>
      </w:r>
    </w:p>
    <w:p>
      <w:pPr>
        <w:pStyle w:val="Normal (Web)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Calibri Light" w:hAnsi="Calibri Light"/>
          <w:sz w:val="22"/>
          <w:szCs w:val="22"/>
          <w:rtl w:val="0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Inspirasjonsforedrag og presentasjon av Den kulturelle skolesekken</w:t>
      </w:r>
    </w:p>
    <w:p>
      <w:pPr>
        <w:pStyle w:val="Normal (Web)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Calibri Light" w:hAnsi="Calibri Light"/>
          <w:sz w:val="22"/>
          <w:szCs w:val="22"/>
          <w:rtl w:val="0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Presentasjon av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deltakende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kunstner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 deres id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til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DKS-produksjon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Calibri Light" w:hAnsi="Calibri Light"/>
          <w:sz w:val="22"/>
          <w:szCs w:val="22"/>
          <w:rtl w:val="0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Inspirerende fagkveld om formidling (frivillig)</w:t>
      </w:r>
    </w:p>
    <w:p>
      <w:pPr>
        <w:pStyle w:val="Normal (Web)"/>
        <w:spacing w:before="240" w:after="240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SAMLING </w:t>
      </w:r>
      <w:r>
        <w:rPr>
          <w:rFonts w:ascii="Carlito" w:hAnsi="Carlito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</w:t>
        <w:tab/>
        <w:t>torsdag 11. april - Telemark kunstsenter, Kunstlabben</w:t>
      </w:r>
    </w:p>
    <w:p>
      <w:pPr>
        <w:pStyle w:val="Normal (Web)"/>
        <w:numPr>
          <w:ilvl w:val="0"/>
          <w:numId w:val="4"/>
        </w:numPr>
        <w:bidi w:val="0"/>
        <w:spacing w:before="240" w:after="0"/>
        <w:ind w:right="0"/>
        <w:jc w:val="left"/>
        <w:rPr>
          <w:rFonts w:ascii="Calibri Light" w:hAnsi="Calibri Light"/>
          <w:sz w:val="22"/>
          <w:szCs w:val="22"/>
          <w:rtl w:val="0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Praktisk utpr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ving av hvert enkelt 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DKS-produksjon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 plenum.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Diskusjon, tilbakemeldinger, justeringer.</w:t>
      </w:r>
    </w:p>
    <w:p>
      <w:pPr>
        <w:pStyle w:val="Normal (Web)"/>
        <w:spacing w:before="240" w:after="240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SKOLETESTER i perioden 15. april - 15. mai</w:t>
      </w:r>
    </w:p>
    <w:p>
      <w:pPr>
        <w:pStyle w:val="Normal (Web)"/>
        <w:numPr>
          <w:ilvl w:val="1"/>
          <w:numId w:val="6"/>
        </w:numPr>
        <w:spacing w:before="240" w:after="240"/>
        <w:rPr>
          <w:sz w:val="22"/>
          <w:szCs w:val="22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LABd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eltagerne arbeider med formidlingsopplegget og kunstproduksjonen ut ifra tilbakemeldingene de har f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tt og det skoletrinnet de 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nsker 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formidle til. F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rste test i skolen gjennomf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res med veileder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som observat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 med tilbakemelding/samtale i etterkant.</w:t>
        <w:tab/>
      </w:r>
    </w:p>
    <w:p>
      <w:pPr>
        <w:pStyle w:val="Normal (Web)"/>
        <w:spacing w:before="240" w:after="240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SAMLING </w:t>
      </w:r>
      <w:r>
        <w:rPr>
          <w:rFonts w:ascii="Carlito" w:hAnsi="Carlito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</w:t>
        <w:tab/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15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mai - Telemark kunstsenter, Kunstlabben</w:t>
      </w:r>
    </w:p>
    <w:p>
      <w:pPr>
        <w:pStyle w:val="Normal (Web)"/>
        <w:numPr>
          <w:ilvl w:val="0"/>
          <w:numId w:val="8"/>
        </w:numPr>
        <w:bidi w:val="0"/>
        <w:spacing w:before="240" w:after="0"/>
        <w:ind w:right="0"/>
        <w:jc w:val="left"/>
        <w:rPr>
          <w:rFonts w:ascii="Calibri Light" w:hAnsi="Calibri Light"/>
          <w:sz w:val="22"/>
          <w:szCs w:val="22"/>
          <w:rtl w:val="0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Gjennomgang og evaluering av f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rste skoletest.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Erfaringsdeling og justeringer f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neste utpr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ving i skolen.</w:t>
      </w:r>
    </w:p>
    <w:p>
      <w:pPr>
        <w:pStyle w:val="Normal (Web)"/>
        <w:spacing w:before="240" w:after="240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SKOLETESTER i perioden 2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mai </w:t>
      </w:r>
      <w:r>
        <w:rPr>
          <w:rFonts w:ascii="Carlito" w:hAnsi="Carlito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12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juni</w:t>
      </w:r>
    </w:p>
    <w:p>
      <w:pPr>
        <w:pStyle w:val="Normal (Web)"/>
        <w:numPr>
          <w:ilvl w:val="1"/>
          <w:numId w:val="6"/>
        </w:numPr>
        <w:spacing w:before="240" w:after="240"/>
        <w:rPr>
          <w:sz w:val="22"/>
          <w:szCs w:val="22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Test i skolene for andre gang - med veileder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til stede.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pacing w:before="240" w:after="240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SAMLING </w:t>
      </w:r>
      <w:r>
        <w:rPr>
          <w:rFonts w:ascii="Carlito" w:hAnsi="Carlito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arlito" w:hAnsi="Carlito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</w:t>
        <w:tab/>
        <w:t>12. juni - Telemark kunstsenter, Kunstlabben</w:t>
      </w:r>
    </w:p>
    <w:p>
      <w:pPr>
        <w:pStyle w:val="Normal (Web)"/>
        <w:numPr>
          <w:ilvl w:val="0"/>
          <w:numId w:val="10"/>
        </w:numPr>
        <w:bidi w:val="0"/>
        <w:spacing w:before="240" w:after="0"/>
        <w:ind w:right="0"/>
        <w:jc w:val="left"/>
        <w:rPr>
          <w:rFonts w:ascii="Calibri Light" w:hAnsi="Calibri Light"/>
          <w:sz w:val="22"/>
          <w:szCs w:val="22"/>
          <w:rtl w:val="0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Gjennomgang og evaluering av andre skoletest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numPr>
          <w:ilvl w:val="0"/>
          <w:numId w:val="10"/>
        </w:numPr>
        <w:bidi w:val="0"/>
        <w:spacing w:before="0" w:after="240"/>
        <w:ind w:right="0"/>
        <w:jc w:val="left"/>
        <w:rPr>
          <w:rFonts w:ascii="Calibri Light" w:hAnsi="Calibri Light"/>
          <w:sz w:val="22"/>
          <w:szCs w:val="22"/>
          <w:rtl w:val="0"/>
        </w:rPr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Erfaringsdeling mellom kunstnere og veiledere.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Eventuelle justeringer gj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res, og vi gjennomg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hvordan best presentere formidlingen i portalen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/>
          <w:sz w:val="22"/>
          <w:szCs w:val="22"/>
          <w:rtl w:val="0"/>
        </w:rPr>
        <w:t>Forberedelse til filmet intervju og kort muntlig fremf</w:t>
      </w:r>
      <w:r>
        <w:rPr>
          <w:rFonts w:ascii="Calibri Light" w:hAnsi="Calibri Light" w:hint="default"/>
          <w:sz w:val="22"/>
          <w:szCs w:val="22"/>
          <w:rtl w:val="0"/>
          <w:lang w:val="da-DK"/>
        </w:rPr>
        <w:t>ø</w:t>
      </w:r>
      <w:r>
        <w:rPr>
          <w:rFonts w:ascii="Calibri Light" w:hAnsi="Calibri Light"/>
          <w:sz w:val="22"/>
          <w:szCs w:val="22"/>
          <w:rtl w:val="0"/>
        </w:rPr>
        <w:t>ring som presenterer deg og opplegget</w:t>
      </w:r>
      <w:r>
        <w:rPr>
          <w:rFonts w:ascii="Calibri Light" w:hAnsi="Calibri Light"/>
          <w:sz w:val="22"/>
          <w:szCs w:val="22"/>
          <w:rtl w:val="0"/>
        </w:rPr>
        <w:t>.</w:t>
      </w:r>
      <w:r>
        <w:rPr>
          <w:rFonts w:ascii="Calibri Light" w:cs="Calibri Light" w:hAnsi="Calibri Light" w:eastAsia="Calibri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2"/>
  </w:abstractNum>
  <w:abstractNum w:abstractNumId="1">
    <w:multiLevelType w:val="hybridMultilevel"/>
    <w:styleLink w:val="Importert sti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3"/>
  </w:abstractNum>
  <w:abstractNum w:abstractNumId="3">
    <w:multiLevelType w:val="hybridMultilevel"/>
    <w:styleLink w:val="Importert sti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tegn"/>
  </w:abstractNum>
  <w:abstractNum w:abstractNumId="5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t stil 4"/>
  </w:abstractNum>
  <w:abstractNum w:abstractNumId="7">
    <w:multiLevelType w:val="hybridMultilevel"/>
    <w:styleLink w:val="Importert stil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t stil 5"/>
  </w:abstractNum>
  <w:abstractNum w:abstractNumId="9">
    <w:multiLevelType w:val="hybridMultilevel"/>
    <w:styleLink w:val="Importert stil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enke">
    <w:name w:val="Lenk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enke"/>
    <w:next w:val="Hyperlink.0"/>
    <w:rPr>
      <w:rFonts w:ascii="Carlito" w:cs="Carlito" w:hAnsi="Carlito" w:eastAsia="Carlito"/>
      <w:b w:val="1"/>
      <w:bCs w:val="1"/>
      <w:sz w:val="22"/>
      <w:szCs w:val="22"/>
    </w:rPr>
  </w:style>
  <w:style w:type="numbering" w:styleId="Importert stil 2">
    <w:name w:val="Importert stil 2"/>
    <w:pPr>
      <w:numPr>
        <w:numId w:val="1"/>
      </w:numPr>
    </w:pPr>
  </w:style>
  <w:style w:type="numbering" w:styleId="Importert stil 3">
    <w:name w:val="Importert stil 3"/>
    <w:pPr>
      <w:numPr>
        <w:numId w:val="3"/>
      </w:numPr>
    </w:pPr>
  </w:style>
  <w:style w:type="numbering" w:styleId="Punkttegn">
    <w:name w:val="Punkttegn"/>
    <w:pPr>
      <w:numPr>
        <w:numId w:val="5"/>
      </w:numPr>
    </w:pPr>
  </w:style>
  <w:style w:type="numbering" w:styleId="Importert stil 4">
    <w:name w:val="Importert stil 4"/>
    <w:pPr>
      <w:numPr>
        <w:numId w:val="7"/>
      </w:numPr>
    </w:pPr>
  </w:style>
  <w:style w:type="numbering" w:styleId="Importert stil 5">
    <w:name w:val="Importert stil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